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电子齿轮、电子凸轮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电子齿轮用来建立主轴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与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从轴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之间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的特定线性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速度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比率（齿轮比）关系，该功能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可用于两个相互配合的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传送带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的驱动电机。当一个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产品从一个传送带传到另一个，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两个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传送带必须定时定点交接产品，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所以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主从传送带的速度必须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保持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同步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，使用电子齿轮功能即可简单地实现量传送带的同步运动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系列PLC提供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电子齿轮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功能。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凸轮是一个具有曲线轮廓的构件，通常作等速转动；从动件在凸轮的驱动下，按照凸轮轮廓曲线定义的运动规律上下运动。</w:t>
      </w: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系列PLC提供电子凸轮功能。用PLC代替凸轮机构，不但可降低硬件成本，而且改变凸轮运动规律简单、方便。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本文介绍</w:t>
      </w: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系列PLC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电子齿轮和电子凸轮的实现方法。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br w:type="page"/>
      </w:r>
      <w:bookmarkStart w:id="7" w:name="_GoBack"/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电子齿轮</w:t>
      </w: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电子齿轮相关指令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电子齿轮相关</w:t>
      </w:r>
      <w:r>
        <w:rPr>
          <w:rFonts w:hint="eastAsia" w:ascii="Times New Roman" w:hAnsi="Times New Roman" w:eastAsia="宋体" w:cs="Times New Roman"/>
        </w:rPr>
        <w:t>指令</w:t>
      </w:r>
      <w:r>
        <w:rPr>
          <w:rFonts w:hint="eastAsia" w:ascii="Times New Roman" w:hAnsi="Times New Roman" w:eastAsia="宋体" w:cs="Times New Roman"/>
          <w:lang w:val="en-US" w:eastAsia="zh-CN"/>
        </w:rPr>
        <w:t>一览。</w:t>
      </w:r>
    </w:p>
    <w:tbl>
      <w:tblPr>
        <w:tblStyle w:val="38"/>
        <w:tblW w:w="8073" w:type="dxa"/>
        <w:tblInd w:w="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5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shd w:val="clear" w:color="auto" w:fill="D9D9D9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</w:rPr>
              <w:t>名称</w:t>
            </w:r>
          </w:p>
        </w:tc>
        <w:tc>
          <w:tcPr>
            <w:tcW w:w="5584" w:type="dxa"/>
            <w:shd w:val="clear" w:color="auto" w:fill="D9D9D9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Gear</w:t>
            </w:r>
            <w:r>
              <w:rPr>
                <w:rFonts w:ascii="Times New Roman" w:hAnsi="Times New Roman" w:eastAsia="宋体" w:cs="Times New Roman"/>
                <w:sz w:val="21"/>
              </w:rPr>
              <w:t>In</w:t>
            </w:r>
          </w:p>
        </w:tc>
        <w:tc>
          <w:tcPr>
            <w:tcW w:w="55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设置主从轴、齿轮比，并启动电子齿轮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Gear</w:t>
            </w:r>
            <w:r>
              <w:rPr>
                <w:rFonts w:ascii="Times New Roman" w:hAnsi="Times New Roman" w:eastAsia="宋体" w:cs="Times New Roman"/>
                <w:sz w:val="21"/>
              </w:rPr>
              <w:t>In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Pos</w:t>
            </w:r>
          </w:p>
        </w:tc>
        <w:tc>
          <w:tcPr>
            <w:tcW w:w="55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设置主从轴、同步距离、齿轮比，并启动电子齿轮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Gear</w:t>
            </w:r>
            <w:r>
              <w:rPr>
                <w:rFonts w:ascii="Times New Roman" w:hAnsi="Times New Roman" w:eastAsia="宋体" w:cs="Times New Roman"/>
                <w:sz w:val="21"/>
              </w:rPr>
              <w:t>Out</w:t>
            </w:r>
          </w:p>
        </w:tc>
        <w:tc>
          <w:tcPr>
            <w:tcW w:w="55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断开电子齿轮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MC_Phasing</w:t>
            </w:r>
          </w:p>
        </w:tc>
        <w:tc>
          <w:tcPr>
            <w:tcW w:w="55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从动轴跟随主动轴</w:t>
            </w:r>
          </w:p>
        </w:tc>
      </w:tr>
    </w:tbl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齿轮耦合指令MC_GearIn</w:t>
      </w:r>
    </w:p>
    <w:p>
      <w:pPr>
        <w:pStyle w:val="34"/>
        <w:spacing w:after="0" w:line="400" w:lineRule="exact"/>
        <w:ind w:firstLine="480" w:firstLineChars="200"/>
        <w:rPr>
          <w:rFonts w:ascii="Times New Roman" w:hAnsi="Times New Roman" w:eastAsia="宋体" w:cs="Times New Roman"/>
          <w:b/>
          <w:sz w:val="28"/>
          <w:szCs w:val="28"/>
          <w:highlight w:val="lightGray"/>
          <w:shd w:val="clear" w:color="auto" w:fill="92CDDC"/>
        </w:rPr>
      </w:pPr>
      <w:r>
        <w:rPr>
          <w:rFonts w:hint="eastAsia" w:ascii="Times New Roman" w:hAnsi="Times New Roman" w:eastAsia="宋体" w:cs="Times New Roman"/>
        </w:rPr>
        <w:t>该指令用于设置电子齿轮比及相关参数，并启动电子齿轮。其格式如下。</w:t>
      </w:r>
    </w:p>
    <w:p>
      <w:pPr>
        <w:widowControl/>
        <w:spacing w:line="280" w:lineRule="exact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</w:t>
      </w:r>
      <w:r>
        <w:rPr>
          <w:rFonts w:ascii="Times New Roman" w:hAnsi="Times New Roman" w:eastAsia="宋体" w:cs="Times New Roman"/>
          <w:sz w:val="21"/>
          <w:szCs w:val="21"/>
        </w:rPr>
        <w:t>_GearIn (Master:=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主动轴号</w:t>
      </w:r>
      <w:r>
        <w:rPr>
          <w:rFonts w:ascii="Times New Roman" w:hAnsi="Times New Roman" w:eastAsia="宋体" w:cs="Times New Roman"/>
          <w:sz w:val="21"/>
          <w:szCs w:val="21"/>
        </w:rPr>
        <w:t>, Slave:=</w:t>
      </w:r>
      <w:r>
        <w:rPr>
          <w:rFonts w:hint="eastAsia" w:ascii="Times New Roman" w:hAnsi="Times New Roman" w:eastAsia="宋体" w:cs="Times New Roman"/>
          <w:sz w:val="21"/>
          <w:szCs w:val="21"/>
        </w:rPr>
        <w:t>从动轴号</w:t>
      </w:r>
      <w:r>
        <w:rPr>
          <w:rFonts w:ascii="Times New Roman" w:hAnsi="Times New Roman" w:eastAsia="宋体" w:cs="Times New Roman"/>
          <w:sz w:val="21"/>
          <w:szCs w:val="21"/>
        </w:rPr>
        <w:t>, Execute:=</w:t>
      </w:r>
      <w:r>
        <w:rPr>
          <w:rFonts w:hint="eastAsia" w:ascii="Times New Roman" w:hAnsi="Times New Roman" w:eastAsia="宋体" w:cs="Times New Roman"/>
          <w:sz w:val="21"/>
          <w:szCs w:val="21"/>
        </w:rPr>
        <w:t>启动信号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RatioNumerator:=</w:t>
      </w:r>
      <w:r>
        <w:rPr>
          <w:rFonts w:hint="eastAsia" w:ascii="Times New Roman" w:hAnsi="Times New Roman" w:eastAsia="宋体" w:cs="Times New Roman"/>
          <w:sz w:val="21"/>
          <w:szCs w:val="21"/>
        </w:rPr>
        <w:t>齿轮比分子</w:t>
      </w:r>
      <w:r>
        <w:rPr>
          <w:rFonts w:ascii="Times New Roman" w:hAnsi="Times New Roman" w:eastAsia="宋体" w:cs="Times New Roman"/>
          <w:sz w:val="21"/>
          <w:szCs w:val="21"/>
        </w:rPr>
        <w:t>, RatioDenominator:=</w:t>
      </w:r>
      <w:r>
        <w:rPr>
          <w:rFonts w:hint="eastAsia" w:ascii="Times New Roman" w:hAnsi="Times New Roman" w:eastAsia="宋体" w:cs="Times New Roman"/>
          <w:sz w:val="21"/>
          <w:szCs w:val="21"/>
        </w:rPr>
        <w:t>齿轮比分母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Acceleration:=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加速度</w:t>
      </w:r>
      <w:r>
        <w:rPr>
          <w:rFonts w:ascii="Times New Roman" w:hAnsi="Times New Roman" w:eastAsia="宋体" w:cs="Times New Roman"/>
          <w:sz w:val="21"/>
          <w:szCs w:val="21"/>
        </w:rPr>
        <w:t>, Deceleration:=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减速度</w:t>
      </w:r>
      <w:r>
        <w:rPr>
          <w:rFonts w:ascii="Times New Roman" w:hAnsi="Times New Roman" w:eastAsia="宋体" w:cs="Times New Roman"/>
          <w:sz w:val="21"/>
          <w:szCs w:val="21"/>
        </w:rPr>
        <w:t>, Jerk:=</w:t>
      </w:r>
      <w:r>
        <w:rPr>
          <w:rFonts w:hint="eastAsia" w:ascii="Times New Roman" w:hAnsi="Times New Roman" w:eastAsia="宋体" w:cs="Times New Roman"/>
          <w:sz w:val="21"/>
          <w:szCs w:val="21"/>
        </w:rPr>
        <w:t>加加速度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BufferMode:=</w:t>
      </w:r>
      <w:r>
        <w:rPr>
          <w:rFonts w:hint="eastAsia" w:ascii="Times New Roman" w:hAnsi="Times New Roman" w:eastAsia="宋体" w:cs="Times New Roman"/>
          <w:sz w:val="21"/>
          <w:szCs w:val="21"/>
        </w:rPr>
        <w:t>缓存模式</w:t>
      </w:r>
      <w:r>
        <w:rPr>
          <w:rFonts w:ascii="Times New Roman" w:hAnsi="Times New Roman" w:eastAsia="宋体" w:cs="Times New Roman"/>
          <w:sz w:val="21"/>
          <w:szCs w:val="21"/>
        </w:rPr>
        <w:t>, InGear=&gt;</w:t>
      </w:r>
      <w:r>
        <w:rPr>
          <w:rFonts w:hint="eastAsia" w:ascii="Times New Roman" w:hAnsi="Times New Roman" w:eastAsia="宋体" w:cs="Times New Roman"/>
          <w:sz w:val="21"/>
          <w:szCs w:val="21"/>
        </w:rPr>
        <w:t>齿轮啮合完成</w:t>
      </w:r>
      <w:r>
        <w:rPr>
          <w:rFonts w:ascii="Times New Roman" w:hAnsi="Times New Roman" w:eastAsia="宋体" w:cs="Times New Roman"/>
          <w:sz w:val="21"/>
          <w:szCs w:val="21"/>
        </w:rPr>
        <w:t>, Busy=&gt;</w:t>
      </w:r>
      <w:r>
        <w:rPr>
          <w:rFonts w:hint="eastAsia" w:ascii="Times New Roman" w:hAnsi="Times New Roman" w:eastAsia="宋体" w:cs="Times New Roman"/>
          <w:sz w:val="21"/>
          <w:szCs w:val="21"/>
        </w:rPr>
        <w:t>齿轮工作中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Active=&gt;</w:t>
      </w:r>
      <w:r>
        <w:rPr>
          <w:rFonts w:hint="eastAsia" w:ascii="Times New Roman" w:hAnsi="Times New Roman" w:eastAsia="宋体" w:cs="Times New Roman"/>
          <w:sz w:val="21"/>
          <w:szCs w:val="21"/>
        </w:rPr>
        <w:t>轴在工作</w:t>
      </w:r>
      <w:r>
        <w:rPr>
          <w:rFonts w:ascii="Times New Roman" w:hAnsi="Times New Roman" w:eastAsia="宋体" w:cs="Times New Roman"/>
          <w:sz w:val="21"/>
          <w:szCs w:val="21"/>
        </w:rPr>
        <w:t>, CommandAborted=&gt;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指令被中断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Error=&gt;</w:t>
      </w:r>
      <w:r>
        <w:rPr>
          <w:rFonts w:hint="eastAsia" w:ascii="Times New Roman" w:hAnsi="Times New Roman" w:eastAsia="宋体" w:cs="Times New Roman"/>
          <w:sz w:val="21"/>
          <w:szCs w:val="21"/>
        </w:rPr>
        <w:t>出错</w:t>
      </w:r>
      <w:r>
        <w:rPr>
          <w:rFonts w:ascii="Times New Roman" w:hAnsi="Times New Roman" w:eastAsia="宋体" w:cs="Times New Roman"/>
          <w:sz w:val="21"/>
          <w:szCs w:val="21"/>
        </w:rPr>
        <w:t>, ErrorID=&gt;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错误码 </w:t>
      </w:r>
      <w:r>
        <w:rPr>
          <w:rFonts w:ascii="Times New Roman" w:hAnsi="Times New Roman" w:eastAsia="宋体" w:cs="Times New Roman"/>
          <w:sz w:val="21"/>
          <w:szCs w:val="21"/>
        </w:rPr>
        <w:t>);</w:t>
      </w:r>
    </w:p>
    <w:p>
      <w:pPr>
        <w:spacing w:line="36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功能说明：</w:t>
      </w:r>
    </w:p>
    <w:p>
      <w:pPr>
        <w:widowControl/>
        <w:tabs>
          <w:tab w:val="left" w:pos="420"/>
        </w:tabs>
        <w:spacing w:line="360" w:lineRule="exact"/>
        <w:ind w:firstLine="480" w:firstLineChars="2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MC</w:t>
      </w:r>
      <w:r>
        <w:rPr>
          <w:rFonts w:ascii="Times New Roman" w:hAnsi="Times New Roman" w:eastAsia="宋体" w:cs="Times New Roman"/>
          <w:szCs w:val="24"/>
        </w:rPr>
        <w:t>_GearIn</w:t>
      </w:r>
      <w:r>
        <w:rPr>
          <w:rFonts w:hint="eastAsia" w:ascii="Times New Roman" w:hAnsi="Times New Roman" w:eastAsia="宋体" w:cs="Times New Roman"/>
          <w:szCs w:val="24"/>
        </w:rPr>
        <w:t>是速度同步类指令，执行该</w:t>
      </w:r>
      <w:r>
        <w:rPr>
          <w:rFonts w:hint="eastAsia" w:ascii="Times New Roman" w:hAnsi="Times New Roman" w:eastAsia="宋体" w:cs="Times New Roman"/>
          <w:szCs w:val="24"/>
        </w:rPr>
        <w:t>指令</w:t>
      </w:r>
      <w:r>
        <w:rPr>
          <w:rFonts w:hint="eastAsia" w:ascii="Times New Roman" w:hAnsi="Times New Roman" w:eastAsia="宋体" w:cs="Times New Roman"/>
          <w:szCs w:val="24"/>
        </w:rPr>
        <w:t>后，从动轴将处于同步状态；要解除耦合，必须调用GearOut指令。</w:t>
      </w:r>
    </w:p>
    <w:p>
      <w:pPr>
        <w:widowControl/>
        <w:tabs>
          <w:tab w:val="left" w:pos="420"/>
        </w:tabs>
        <w:spacing w:line="360" w:lineRule="exact"/>
        <w:ind w:left="48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当从动轴的速度到达设定速度时，InGear信号变为TRUE，此后，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从动轴的位移量 = 主动轴的位移量 </w:t>
      </w:r>
      <w:r>
        <w:rPr>
          <w:rFonts w:hint="eastAsia" w:ascii="Times New Roman" w:hAnsi="Times New Roman" w:eastAsia="宋体" w:cs="Times New Roman"/>
          <w:szCs w:val="24"/>
        </w:rPr>
        <w:sym w:font="Symbol" w:char="F0B4"/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</w:rPr>
        <w:t>RatioNumerator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</w:rPr>
        <w:t>/ RatioDenominator</w:t>
      </w:r>
    </w:p>
    <w:p>
      <w:pPr>
        <w:widowControl/>
        <w:tabs>
          <w:tab w:val="left" w:pos="420"/>
        </w:tabs>
        <w:spacing w:line="360" w:lineRule="exact"/>
        <w:ind w:firstLine="480" w:firstLineChars="2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MC_GearIn指令处于运行状态时，重新触发MC_GearIn指令就可改变电子齿轮比，不需要调用MC_GearOut指令暂停电子齿轮运动。</w:t>
      </w:r>
    </w:p>
    <w:p>
      <w:pPr>
        <w:widowControl/>
        <w:tabs>
          <w:tab w:val="left" w:pos="420"/>
        </w:tabs>
        <w:spacing w:line="360" w:lineRule="exact"/>
        <w:ind w:left="720" w:hanging="720" w:hangingChars="3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注意：执行该指令过程中，请不要使用MC_SetPosition指令，以免引起电机转速突变而发生事故。</w:t>
      </w:r>
    </w:p>
    <w:p>
      <w:pPr>
        <w:pStyle w:val="63"/>
        <w:spacing w:line="360" w:lineRule="exact"/>
        <w:ind w:firstLine="0" w:firstLineChars="0"/>
        <w:rPr>
          <w:rFonts w:ascii="Times New Roman" w:hAnsi="Times New Roman" w:eastAsia="宋体" w:cs="Times New Roman"/>
          <w:szCs w:val="21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2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齿轮平滑耦合指令MC_GearInPos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该指令与MC_GearIn指令略有不同。它可以指定开始同步时的主动轴位置、从动轴位置、主动轴开始同步的距离，并以此来完成切入电子齿轮的动作。其</w:t>
      </w:r>
      <w:r>
        <w:rPr>
          <w:rFonts w:hint="eastAsia" w:ascii="Times New Roman" w:hAnsi="Times New Roman" w:eastAsia="宋体" w:cs="Times New Roman"/>
        </w:rPr>
        <w:t>格式如下。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</w:rPr>
      </w:pPr>
    </w:p>
    <w:p>
      <w:pPr>
        <w:widowControl/>
        <w:spacing w:line="280" w:lineRule="exact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MC_GearInPos( </w:t>
      </w:r>
      <w:r>
        <w:rPr>
          <w:rFonts w:ascii="Times New Roman" w:hAnsi="Times New Roman" w:eastAsia="宋体" w:cs="Times New Roman"/>
          <w:sz w:val="21"/>
          <w:szCs w:val="21"/>
        </w:rPr>
        <w:t xml:space="preserve">Master:= 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主动轴号</w:t>
      </w:r>
      <w:r>
        <w:rPr>
          <w:rFonts w:ascii="Times New Roman" w:hAnsi="Times New Roman" w:eastAsia="宋体" w:cs="Times New Roman"/>
          <w:sz w:val="21"/>
          <w:szCs w:val="21"/>
        </w:rPr>
        <w:t xml:space="preserve">, Slave:= </w:t>
      </w:r>
      <w:r>
        <w:rPr>
          <w:rFonts w:hint="eastAsia" w:ascii="Times New Roman" w:hAnsi="Times New Roman" w:eastAsia="宋体" w:cs="Times New Roman"/>
          <w:sz w:val="21"/>
          <w:szCs w:val="21"/>
        </w:rPr>
        <w:t>从动轴号</w:t>
      </w:r>
      <w:r>
        <w:rPr>
          <w:rFonts w:ascii="Times New Roman" w:hAnsi="Times New Roman" w:eastAsia="宋体" w:cs="Times New Roman"/>
          <w:sz w:val="21"/>
          <w:szCs w:val="21"/>
        </w:rPr>
        <w:t xml:space="preserve">, Execute:= </w:t>
      </w:r>
      <w:r>
        <w:rPr>
          <w:rFonts w:hint="eastAsia" w:ascii="Times New Roman" w:hAnsi="Times New Roman" w:eastAsia="宋体" w:cs="Times New Roman"/>
          <w:sz w:val="21"/>
          <w:szCs w:val="21"/>
        </w:rPr>
        <w:t>启动信号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417" w:firstLineChars="6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RatioNumerator:= </w:t>
      </w:r>
      <w:r>
        <w:rPr>
          <w:rFonts w:hint="eastAsia" w:ascii="Times New Roman" w:hAnsi="Times New Roman" w:eastAsia="宋体" w:cs="Times New Roman"/>
          <w:sz w:val="21"/>
          <w:szCs w:val="21"/>
        </w:rPr>
        <w:t>齿轮比分子</w:t>
      </w:r>
      <w:r>
        <w:rPr>
          <w:rFonts w:ascii="Times New Roman" w:hAnsi="Times New Roman" w:eastAsia="宋体" w:cs="Times New Roman"/>
          <w:sz w:val="21"/>
          <w:szCs w:val="21"/>
        </w:rPr>
        <w:t xml:space="preserve">, RatioDenominator:= </w:t>
      </w:r>
      <w:r>
        <w:rPr>
          <w:rFonts w:hint="eastAsia" w:ascii="Times New Roman" w:hAnsi="Times New Roman" w:eastAsia="宋体" w:cs="Times New Roman"/>
          <w:sz w:val="21"/>
          <w:szCs w:val="21"/>
        </w:rPr>
        <w:t>齿轮比分母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MasterSyncPosition</w:t>
      </w:r>
      <w:r>
        <w:rPr>
          <w:rFonts w:ascii="Times New Roman" w:hAnsi="Times New Roman" w:eastAsia="宋体" w:cs="Times New Roman"/>
          <w:sz w:val="21"/>
          <w:szCs w:val="21"/>
        </w:rPr>
        <w:t xml:space="preserve">:= 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主动轴同步位置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  <w:r>
        <w:rPr>
          <w:rFonts w:hint="eastAsia" w:ascii="Times New Roman" w:hAnsi="Times New Roman" w:eastAsia="宋体" w:cs="Times New Roman"/>
          <w:sz w:val="21"/>
          <w:szCs w:val="21"/>
        </w:rPr>
        <w:t>SlaveSyncPosition</w:t>
      </w:r>
      <w:r>
        <w:rPr>
          <w:rFonts w:ascii="Times New Roman" w:hAnsi="Times New Roman" w:eastAsia="宋体" w:cs="Times New Roman"/>
          <w:sz w:val="21"/>
          <w:szCs w:val="21"/>
        </w:rPr>
        <w:t xml:space="preserve">:= </w:t>
      </w:r>
      <w:r>
        <w:rPr>
          <w:rFonts w:hint="eastAsia" w:ascii="Times New Roman" w:hAnsi="Times New Roman" w:eastAsia="宋体" w:cs="Times New Roman"/>
          <w:sz w:val="21"/>
          <w:szCs w:val="21"/>
        </w:rPr>
        <w:t>从动轴同步位置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MasterStartDistance</w:t>
      </w:r>
      <w:r>
        <w:rPr>
          <w:rFonts w:ascii="Times New Roman" w:hAnsi="Times New Roman" w:eastAsia="宋体" w:cs="Times New Roman"/>
          <w:sz w:val="21"/>
          <w:szCs w:val="21"/>
        </w:rPr>
        <w:t>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主动轴开始距离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  <w:r>
        <w:rPr>
          <w:rFonts w:hint="eastAsia" w:ascii="Times New Roman" w:hAnsi="Times New Roman" w:eastAsia="宋体" w:cs="Times New Roman"/>
          <w:sz w:val="21"/>
          <w:szCs w:val="21"/>
        </w:rPr>
        <w:t>BufferMode</w:t>
      </w:r>
      <w:r>
        <w:rPr>
          <w:rFonts w:ascii="Times New Roman" w:hAnsi="Times New Roman" w:eastAsia="宋体" w:cs="Times New Roman"/>
          <w:sz w:val="21"/>
          <w:szCs w:val="21"/>
        </w:rPr>
        <w:t>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缓存模式，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AvoidReversal</w:t>
      </w:r>
      <w:r>
        <w:rPr>
          <w:rFonts w:ascii="Times New Roman" w:hAnsi="Times New Roman" w:eastAsia="宋体" w:cs="Times New Roman"/>
          <w:sz w:val="21"/>
          <w:szCs w:val="21"/>
        </w:rPr>
        <w:t>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禁止反转， StartSync=&gt; 同步开始，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InSync=&gt; 同步完成</w:t>
      </w:r>
      <w:r>
        <w:rPr>
          <w:rFonts w:ascii="Times New Roman" w:hAnsi="Times New Roman" w:eastAsia="宋体" w:cs="Times New Roman"/>
          <w:sz w:val="21"/>
          <w:szCs w:val="21"/>
        </w:rPr>
        <w:t xml:space="preserve">, Busy=&gt; </w:t>
      </w:r>
      <w:r>
        <w:rPr>
          <w:rFonts w:hint="eastAsia" w:ascii="Times New Roman" w:hAnsi="Times New Roman" w:eastAsia="宋体" w:cs="Times New Roman"/>
          <w:sz w:val="21"/>
          <w:szCs w:val="21"/>
        </w:rPr>
        <w:t>齿轮工作中</w:t>
      </w:r>
      <w:r>
        <w:rPr>
          <w:rFonts w:ascii="Times New Roman" w:hAnsi="Times New Roman" w:eastAsia="宋体" w:cs="Times New Roman"/>
          <w:sz w:val="21"/>
          <w:szCs w:val="21"/>
        </w:rPr>
        <w:t xml:space="preserve">, Active=&gt; </w:t>
      </w:r>
      <w:r>
        <w:rPr>
          <w:rFonts w:hint="eastAsia" w:ascii="Times New Roman" w:hAnsi="Times New Roman" w:eastAsia="宋体" w:cs="Times New Roman"/>
          <w:sz w:val="21"/>
          <w:szCs w:val="21"/>
        </w:rPr>
        <w:t>轴在工作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CommandAborted=&gt; </w:t>
      </w:r>
      <w:r>
        <w:rPr>
          <w:rFonts w:hint="eastAsia" w:ascii="Times New Roman" w:hAnsi="Times New Roman" w:eastAsia="宋体" w:cs="Times New Roman"/>
          <w:sz w:val="21"/>
          <w:szCs w:val="21"/>
        </w:rPr>
        <w:t>指令被中断</w:t>
      </w:r>
      <w:r>
        <w:rPr>
          <w:rFonts w:ascii="Times New Roman" w:hAnsi="Times New Roman" w:eastAsia="宋体" w:cs="Times New Roman"/>
          <w:sz w:val="21"/>
          <w:szCs w:val="21"/>
        </w:rPr>
        <w:t xml:space="preserve">, Error=&gt; </w:t>
      </w:r>
      <w:r>
        <w:rPr>
          <w:rFonts w:hint="eastAsia" w:ascii="Times New Roman" w:hAnsi="Times New Roman" w:eastAsia="宋体" w:cs="Times New Roman"/>
          <w:sz w:val="21"/>
          <w:szCs w:val="21"/>
        </w:rPr>
        <w:t>出错</w:t>
      </w:r>
      <w:r>
        <w:rPr>
          <w:rFonts w:ascii="Times New Roman" w:hAnsi="Times New Roman" w:eastAsia="宋体" w:cs="Times New Roman"/>
          <w:sz w:val="21"/>
          <w:szCs w:val="21"/>
        </w:rPr>
        <w:t xml:space="preserve">, ErrorID=&gt;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错误码 </w:t>
      </w:r>
      <w:r>
        <w:rPr>
          <w:rFonts w:ascii="Times New Roman" w:hAnsi="Times New Roman" w:eastAsia="宋体" w:cs="Times New Roman"/>
          <w:sz w:val="21"/>
          <w:szCs w:val="21"/>
        </w:rPr>
        <w:t>);</w:t>
      </w:r>
    </w:p>
    <w:p>
      <w:pPr>
        <w:widowControl/>
        <w:spacing w:line="360" w:lineRule="exact"/>
        <w:ind w:firstLine="1380" w:firstLineChars="575"/>
        <w:jc w:val="left"/>
        <w:rPr>
          <w:rFonts w:ascii="Times New Roman" w:hAnsi="Times New Roman" w:eastAsia="宋体" w:cs="Times New Roman"/>
          <w:szCs w:val="21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bookmarkStart w:id="0" w:name="_Toc30080"/>
      <w:bookmarkStart w:id="1" w:name="_Toc12979"/>
      <w:bookmarkStart w:id="2" w:name="_Toc1760"/>
      <w:bookmarkStart w:id="3" w:name="_Toc14752"/>
      <w:bookmarkStart w:id="4" w:name="_Toc21225"/>
      <w:bookmarkStart w:id="5" w:name="_Toc3351"/>
      <w:bookmarkStart w:id="6" w:name="_Toc2588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3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齿轮脱离指令MC_GearOut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pStyle w:val="34"/>
        <w:spacing w:after="0" w:line="40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该指令将从动轴与主动轴之间的耦合断开，但对主动轴的动作无影响。其格式如下。</w:t>
      </w:r>
    </w:p>
    <w:p>
      <w:pPr>
        <w:widowControl/>
        <w:spacing w:line="280" w:lineRule="exact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MC_GearOut( Slave：= 从动轴号， Execute：= 启动信号， Done=&gt; 执行完成，</w:t>
      </w:r>
    </w:p>
    <w:p>
      <w:pPr>
        <w:widowControl/>
        <w:spacing w:line="280" w:lineRule="exact"/>
        <w:ind w:firstLine="1050" w:firstLineChars="500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Busy=&gt; 执行中， </w:t>
      </w:r>
      <w:r>
        <w:rPr>
          <w:rFonts w:ascii="Times New Roman" w:hAnsi="Times New Roman" w:eastAsia="宋体" w:cs="Times New Roman"/>
          <w:sz w:val="21"/>
          <w:szCs w:val="21"/>
        </w:rPr>
        <w:t xml:space="preserve">Error=&gt; </w:t>
      </w:r>
      <w:r>
        <w:rPr>
          <w:rFonts w:hint="eastAsia" w:ascii="Times New Roman" w:hAnsi="Times New Roman" w:eastAsia="宋体" w:cs="Times New Roman"/>
          <w:sz w:val="21"/>
          <w:szCs w:val="21"/>
        </w:rPr>
        <w:t>出错</w:t>
      </w:r>
      <w:r>
        <w:rPr>
          <w:rFonts w:ascii="Times New Roman" w:hAnsi="Times New Roman" w:eastAsia="宋体" w:cs="Times New Roman"/>
          <w:sz w:val="21"/>
          <w:szCs w:val="21"/>
        </w:rPr>
        <w:t xml:space="preserve">, ErrorID=&gt;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错误码 </w:t>
      </w:r>
      <w:r>
        <w:rPr>
          <w:rFonts w:ascii="Times New Roman" w:hAnsi="Times New Roman" w:eastAsia="宋体" w:cs="Times New Roman"/>
          <w:sz w:val="21"/>
          <w:szCs w:val="21"/>
        </w:rPr>
        <w:t>);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注意：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齿轮脱离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完成后，此时从轴的速度为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脱离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前的速度，所以需配合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MC_Stop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指令停止从轴。</w:t>
      </w:r>
    </w:p>
    <w:p>
      <w:pPr>
        <w:widowControl/>
        <w:spacing w:line="360" w:lineRule="exact"/>
        <w:ind w:firstLine="1200" w:firstLineChars="500"/>
        <w:jc w:val="left"/>
        <w:rPr>
          <w:rFonts w:ascii="Times New Roman" w:hAnsi="Times New Roman" w:eastAsia="宋体" w:cs="Times New Roman"/>
          <w:szCs w:val="24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4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位置差指令MC_Phasing</w:t>
      </w:r>
    </w:p>
    <w:p>
      <w:pPr>
        <w:pStyle w:val="34"/>
        <w:spacing w:after="0" w:line="400" w:lineRule="exact"/>
        <w:ind w:firstLine="48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该指令将结束MC</w:t>
      </w:r>
      <w:r>
        <w:rPr>
          <w:rFonts w:ascii="Times New Roman" w:hAnsi="Times New Roman" w:eastAsia="宋体" w:cs="Times New Roman"/>
        </w:rPr>
        <w:t>_GearIn</w:t>
      </w:r>
      <w:r>
        <w:rPr>
          <w:rFonts w:hint="eastAsia" w:ascii="Times New Roman" w:hAnsi="Times New Roman" w:eastAsia="宋体" w:cs="Times New Roman"/>
        </w:rPr>
        <w:t>或M</w:t>
      </w:r>
      <w:r>
        <w:rPr>
          <w:rFonts w:ascii="Times New Roman" w:hAnsi="Times New Roman" w:eastAsia="宋体" w:cs="Times New Roman"/>
        </w:rPr>
        <w:t>C_CamIn</w:t>
      </w:r>
      <w:r>
        <w:rPr>
          <w:rFonts w:hint="eastAsia" w:ascii="Times New Roman" w:hAnsi="Times New Roman" w:eastAsia="宋体" w:cs="Times New Roman"/>
        </w:rPr>
        <w:t>指令，但并不停止从动轴的运动，而是以设置的速度、加速度和加加速度调整从动轴的运动，使得从动轴与主动轴保持一个固定的位置差。其格式如下。</w:t>
      </w:r>
    </w:p>
    <w:p>
      <w:pPr>
        <w:widowControl/>
        <w:spacing w:line="280" w:lineRule="exact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MC_</w:t>
      </w:r>
      <w:r>
        <w:rPr>
          <w:rFonts w:ascii="Times New Roman" w:hAnsi="Times New Roman" w:eastAsia="宋体" w:cs="Times New Roman"/>
          <w:sz w:val="21"/>
          <w:szCs w:val="21"/>
        </w:rPr>
        <w:t>Phasing( Master:=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主动轴号</w:t>
      </w:r>
      <w:r>
        <w:rPr>
          <w:rFonts w:ascii="Times New Roman" w:hAnsi="Times New Roman" w:eastAsia="宋体" w:cs="Times New Roman"/>
          <w:sz w:val="21"/>
          <w:szCs w:val="21"/>
        </w:rPr>
        <w:t>, Slave:=</w:t>
      </w:r>
      <w:r>
        <w:rPr>
          <w:rFonts w:hint="eastAsia" w:ascii="Times New Roman" w:hAnsi="Times New Roman" w:eastAsia="宋体" w:cs="Times New Roman"/>
          <w:sz w:val="21"/>
          <w:szCs w:val="21"/>
        </w:rPr>
        <w:t>从动轴号</w:t>
      </w:r>
      <w:r>
        <w:rPr>
          <w:rFonts w:ascii="Times New Roman" w:hAnsi="Times New Roman" w:eastAsia="宋体" w:cs="Times New Roman"/>
          <w:sz w:val="21"/>
          <w:szCs w:val="21"/>
        </w:rPr>
        <w:t>, Execute:=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启动信号</w:t>
      </w:r>
      <w:r>
        <w:rPr>
          <w:rFonts w:ascii="Times New Roman" w:hAnsi="Times New Roman" w:eastAsia="宋体" w:cs="Times New Roman"/>
          <w:sz w:val="21"/>
          <w:szCs w:val="21"/>
        </w:rPr>
        <w:t>, PhaseShift:=</w:t>
      </w:r>
      <w:r>
        <w:rPr>
          <w:rFonts w:hint="eastAsia" w:ascii="Times New Roman" w:hAnsi="Times New Roman" w:eastAsia="宋体" w:cs="Times New Roman"/>
          <w:sz w:val="21"/>
          <w:szCs w:val="21"/>
        </w:rPr>
        <w:t>位置差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Velocity:=</w:t>
      </w:r>
      <w:r>
        <w:rPr>
          <w:rFonts w:hint="eastAsia" w:ascii="Times New Roman" w:hAnsi="Times New Roman" w:eastAsia="宋体" w:cs="Times New Roman"/>
          <w:sz w:val="21"/>
          <w:szCs w:val="21"/>
        </w:rPr>
        <w:t>速度</w:t>
      </w:r>
      <w:r>
        <w:rPr>
          <w:rFonts w:ascii="Times New Roman" w:hAnsi="Times New Roman" w:eastAsia="宋体" w:cs="Times New Roman"/>
          <w:sz w:val="21"/>
          <w:szCs w:val="21"/>
        </w:rPr>
        <w:t>, Acceleration:=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加速度</w:t>
      </w:r>
      <w:r>
        <w:rPr>
          <w:rFonts w:ascii="Times New Roman" w:hAnsi="Times New Roman" w:eastAsia="宋体" w:cs="Times New Roman"/>
          <w:sz w:val="21"/>
          <w:szCs w:val="21"/>
        </w:rPr>
        <w:t>,Deceleration:=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减速度</w:t>
      </w:r>
      <w:r>
        <w:rPr>
          <w:rFonts w:ascii="Times New Roman" w:hAnsi="Times New Roman" w:eastAsia="宋体" w:cs="Times New Roman"/>
          <w:sz w:val="21"/>
          <w:szCs w:val="21"/>
        </w:rPr>
        <w:t>, Jerk:=</w:t>
      </w:r>
      <w:r>
        <w:rPr>
          <w:rFonts w:hint="eastAsia" w:ascii="Times New Roman" w:hAnsi="Times New Roman" w:eastAsia="宋体" w:cs="Times New Roman"/>
          <w:sz w:val="21"/>
          <w:szCs w:val="21"/>
        </w:rPr>
        <w:t>加加速度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Done=&gt;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指令完成</w:t>
      </w:r>
      <w:r>
        <w:rPr>
          <w:rFonts w:ascii="Times New Roman" w:hAnsi="Times New Roman" w:eastAsia="宋体" w:cs="Times New Roman"/>
          <w:sz w:val="21"/>
          <w:szCs w:val="21"/>
        </w:rPr>
        <w:t>, Busy=&gt;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指令进行中</w:t>
      </w:r>
      <w:r>
        <w:rPr>
          <w:rFonts w:ascii="Times New Roman" w:hAnsi="Times New Roman" w:eastAsia="宋体" w:cs="Times New Roman"/>
          <w:sz w:val="21"/>
          <w:szCs w:val="21"/>
        </w:rPr>
        <w:t>, CommandAborted=&gt;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指令被中断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widowControl/>
        <w:spacing w:line="280" w:lineRule="exact"/>
        <w:ind w:firstLine="1207" w:firstLineChars="575"/>
        <w:jc w:val="lef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Error=&gt;</w:t>
      </w:r>
      <w:r>
        <w:rPr>
          <w:rFonts w:hint="eastAsia" w:ascii="Times New Roman" w:hAnsi="Times New Roman" w:eastAsia="宋体" w:cs="Times New Roman"/>
          <w:sz w:val="21"/>
          <w:szCs w:val="21"/>
        </w:rPr>
        <w:t>出错</w:t>
      </w:r>
      <w:r>
        <w:rPr>
          <w:rFonts w:ascii="Times New Roman" w:hAnsi="Times New Roman" w:eastAsia="宋体" w:cs="Times New Roman"/>
          <w:sz w:val="21"/>
          <w:szCs w:val="21"/>
        </w:rPr>
        <w:t>, ErrorID=&gt;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错误码 </w:t>
      </w:r>
      <w:r>
        <w:rPr>
          <w:rFonts w:ascii="Times New Roman" w:hAnsi="Times New Roman" w:eastAsia="宋体" w:cs="Times New Roman"/>
          <w:sz w:val="21"/>
          <w:szCs w:val="21"/>
        </w:rPr>
        <w:t xml:space="preserve"> 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电子齿轮例程1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编码器轴LS_Encoder作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电子齿轮的主轴，脉冲轴Axis_1作电子齿轮的从轴，当电子齿轮啮合时，</w:t>
      </w:r>
      <w:r>
        <w:rPr>
          <w:rFonts w:hint="eastAsia" w:ascii="Times New Roman" w:hAnsi="Times New Roman" w:eastAsia="宋体" w:cs="Times New Roman"/>
          <w:lang w:val="en-US" w:eastAsia="zh-CN"/>
        </w:rPr>
        <w:t>脉冲轴Axis_1按1：3的减速比跟随编码器轴LS_Encoder运动。使用脉冲轴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Axis作为</w:t>
      </w:r>
      <w:r>
        <w:rPr>
          <w:rFonts w:hint="eastAsia" w:ascii="Times New Roman" w:hAnsi="Times New Roman" w:eastAsia="宋体" w:cs="Times New Roman"/>
          <w:lang w:val="en-US" w:eastAsia="zh-CN"/>
        </w:rPr>
        <w:t>编码器轴LS_Encoder的脉冲输入源，需要短接out0、out1和in0、in1端口。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1.2.1 例程代码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编写如图1代码。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65500" cy="110299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163695" cy="1821815"/>
            <wp:effectExtent l="0" t="0" r="825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图1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电子齿轮例程1代码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1.2.2 例程效果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例程1效果如下（操作步骤如图2所示）：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①使能计数器，开始编码器轴LS_Encoder的计数。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②开启编码器轴LS_Encoder与脉冲轴Axis_1的电子齿轮啮合。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③开始脉冲轴Axis的点位运动。因为脉冲轴0输出是短接到计数器1的，所以此时编码器轴数值开始增加。通过trace监控LS_Encoder数值和Axis_1位置的变化如图3所示。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735" cy="2415540"/>
            <wp:effectExtent l="0" t="0" r="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t="10913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图2 电子齿轮例程1操作步骤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3272155"/>
            <wp:effectExtent l="0" t="0" r="0" b="444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图3 电子齿轮啮合时主轴与从轴的变化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图3显示，主轴</w:t>
      </w:r>
      <w:r>
        <w:rPr>
          <w:rFonts w:hint="eastAsia" w:ascii="Times New Roman" w:hAnsi="Times New Roman" w:eastAsia="宋体" w:cs="Times New Roman"/>
          <w:lang w:val="en-US" w:eastAsia="zh-CN"/>
        </w:rPr>
        <w:t>LS_Encoder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从位置0作相对点位运动到达100位置处，从轴</w:t>
      </w:r>
      <w:r>
        <w:rPr>
          <w:rFonts w:hint="eastAsia" w:ascii="Times New Roman" w:hAnsi="Times New Roman" w:eastAsia="宋体" w:cs="Times New Roman"/>
          <w:lang w:val="en-US" w:eastAsia="zh-CN"/>
        </w:rPr>
        <w:t>Axis_1作同步运动从0位置运动到33.333位置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处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电子齿轮例程2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Axis_2作为主轴进行恒速运动，当变量IN0为TRUE时，Axis_3作为从轴电子齿轮啮合作同步运动，变量IN0为FALSE时，Axis_3断开电子齿轮并停止。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1.3.1 例程代码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编写如图4代码。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083050" cy="2376805"/>
            <wp:effectExtent l="0" t="0" r="12700" b="444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3050" cy="237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497195" cy="3129280"/>
            <wp:effectExtent l="0" t="0" r="8255" b="1397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7195" cy="3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344035" cy="5058410"/>
            <wp:effectExtent l="0" t="0" r="18415" b="889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505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图4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电子齿轮例程2代码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1.3.2 例程效果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例程2效果如下（如图5所示）：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①将变量“例程启动标志”置为TRUE，Axis_2开始恒速运动。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②当变量“IN”为TRUE时，电子齿轮啮合，Axis_3以1：10的减速比反向运动。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③当变量“IN”为FALSE时，电子齿轮断开，Axis_2继续恒速运动，Axis_3停止。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④变量“例程停止标志”变为TRUE时，Axis_2和Axis_3停止。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3272155"/>
            <wp:effectExtent l="0" t="0" r="0" b="444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图5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电子齿轮例程2效果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440" w:right="1417" w:bottom="1440" w:left="1417" w:header="283" w:footer="992" w:gutter="0"/>
          <w:cols w:space="0" w:num="1"/>
          <w:titlePg/>
          <w:docGrid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电子凸轮</w:t>
      </w: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.1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电子凸轮相关指令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电子凸轮相关</w:t>
      </w:r>
      <w:r>
        <w:rPr>
          <w:rFonts w:hint="eastAsia" w:ascii="Times New Roman" w:hAnsi="Times New Roman" w:eastAsia="宋体" w:cs="Times New Roman"/>
        </w:rPr>
        <w:t>指令</w:t>
      </w:r>
      <w:r>
        <w:rPr>
          <w:rFonts w:hint="eastAsia" w:ascii="Times New Roman" w:hAnsi="Times New Roman" w:eastAsia="宋体" w:cs="Times New Roman"/>
          <w:lang w:val="en-US" w:eastAsia="zh-CN"/>
        </w:rPr>
        <w:t>一览。</w:t>
      </w:r>
    </w:p>
    <w:tbl>
      <w:tblPr>
        <w:tblStyle w:val="38"/>
        <w:tblW w:w="7225" w:type="dxa"/>
        <w:tblInd w:w="9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4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shd w:val="clear" w:color="auto" w:fill="D9D9D9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</w:rPr>
              <w:t>名称</w:t>
            </w:r>
          </w:p>
        </w:tc>
        <w:tc>
          <w:tcPr>
            <w:tcW w:w="4046" w:type="dxa"/>
            <w:shd w:val="clear" w:color="auto" w:fill="D9D9D9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b/>
                <w:sz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MC_CAM_REF</w:t>
            </w:r>
          </w:p>
        </w:tc>
        <w:tc>
          <w:tcPr>
            <w:tcW w:w="404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定义凸轮表参数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MC_CamTableSelect</w:t>
            </w:r>
          </w:p>
        </w:tc>
        <w:tc>
          <w:tcPr>
            <w:tcW w:w="404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选择cam表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MC_CamIn</w:t>
            </w:r>
          </w:p>
        </w:tc>
        <w:tc>
          <w:tcPr>
            <w:tcW w:w="404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</w:rPr>
              <w:t>设置</w:t>
            </w:r>
            <w:r>
              <w:rPr>
                <w:rFonts w:ascii="Times New Roman" w:hAnsi="Times New Roman" w:eastAsia="宋体" w:cs="Times New Roman"/>
                <w:sz w:val="21"/>
              </w:rPr>
              <w:t>主从轴参数并启动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电子凸轮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MC_CamOut</w:t>
            </w:r>
          </w:p>
        </w:tc>
        <w:tc>
          <w:tcPr>
            <w:tcW w:w="404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断开电子凸轮</w:t>
            </w:r>
          </w:p>
        </w:tc>
      </w:tr>
    </w:tbl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凸轮表参数定义指令MC_CAM_REF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如果使用程序生成凸轮表，需要调用该指令；如果使用LeadSys软件手动生成凸轮表，就不用调用该指令。</w:t>
      </w: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MC_CAM_REF( wCamStructID:=CamStruct</w:t>
      </w:r>
      <w:r>
        <w:rPr>
          <w:rFonts w:hint="eastAsia" w:ascii="Times New Roman" w:hAnsi="Times New Roman" w:eastAsia="宋体" w:cs="Times New Roman"/>
          <w:sz w:val="21"/>
          <w:szCs w:val="21"/>
        </w:rPr>
        <w:t>的ID</w:t>
      </w:r>
      <w:r>
        <w:rPr>
          <w:rFonts w:ascii="Times New Roman" w:hAnsi="Times New Roman" w:eastAsia="宋体" w:cs="Times New Roman"/>
          <w:sz w:val="21"/>
          <w:szCs w:val="21"/>
        </w:rPr>
        <w:t>, byType:=</w:t>
      </w:r>
      <w:r>
        <w:rPr>
          <w:rFonts w:hint="eastAsia" w:ascii="Times New Roman" w:hAnsi="Times New Roman" w:eastAsia="宋体" w:cs="Times New Roman"/>
          <w:sz w:val="21"/>
          <w:szCs w:val="21"/>
        </w:rPr>
        <w:t>凸轮轮廓类型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240" w:lineRule="auto"/>
        <w:ind w:firstLine="1260" w:firstLineChars="6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byVarType:=</w:t>
      </w:r>
      <w:r>
        <w:rPr>
          <w:rFonts w:hint="eastAsia" w:ascii="Times New Roman" w:hAnsi="Times New Roman" w:eastAsia="宋体" w:cs="Times New Roman"/>
          <w:sz w:val="21"/>
          <w:szCs w:val="21"/>
        </w:rPr>
        <w:t>凸轮轮廓数据类型</w:t>
      </w:r>
      <w:r>
        <w:rPr>
          <w:rFonts w:ascii="Times New Roman" w:hAnsi="Times New Roman" w:eastAsia="宋体" w:cs="Times New Roman"/>
          <w:sz w:val="21"/>
          <w:szCs w:val="21"/>
        </w:rPr>
        <w:t>, xStart:=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主动轴开始位置</w:t>
      </w:r>
      <w:r>
        <w:rPr>
          <w:rFonts w:ascii="Times New Roman" w:hAnsi="Times New Roman" w:eastAsia="宋体" w:cs="Times New Roman"/>
          <w:sz w:val="21"/>
          <w:szCs w:val="21"/>
        </w:rPr>
        <w:t>, xEnd:=</w:t>
      </w:r>
      <w:r>
        <w:rPr>
          <w:rFonts w:hint="eastAsia" w:ascii="Times New Roman" w:hAnsi="Times New Roman" w:eastAsia="宋体" w:cs="Times New Roman"/>
          <w:sz w:val="21"/>
          <w:szCs w:val="21"/>
        </w:rPr>
        <w:t>主动轴结束位置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240" w:lineRule="auto"/>
        <w:ind w:firstLine="1260" w:firstLineChars="6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nElements:=</w:t>
      </w:r>
      <w:r>
        <w:rPr>
          <w:rFonts w:hint="eastAsia" w:ascii="Times New Roman" w:hAnsi="Times New Roman" w:eastAsia="宋体" w:cs="Times New Roman"/>
          <w:sz w:val="21"/>
          <w:szCs w:val="21"/>
        </w:rPr>
        <w:t>凸轮轮廓数据点个数</w:t>
      </w:r>
      <w:r>
        <w:rPr>
          <w:rFonts w:ascii="Times New Roman" w:hAnsi="Times New Roman" w:eastAsia="宋体" w:cs="Times New Roman"/>
          <w:sz w:val="21"/>
          <w:szCs w:val="21"/>
        </w:rPr>
        <w:t>, nTappets:=, pce:=</w:t>
      </w:r>
      <w:r>
        <w:rPr>
          <w:rFonts w:hint="eastAsia" w:ascii="Times New Roman" w:hAnsi="Times New Roman" w:eastAsia="宋体" w:cs="Times New Roman"/>
          <w:sz w:val="21"/>
          <w:szCs w:val="21"/>
        </w:rPr>
        <w:t>凸轮地址指针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240" w:lineRule="auto"/>
        <w:ind w:firstLine="1260" w:firstLineChars="6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pt:= , dwTappetActiveBits:= ,strCAMName:=,</w:t>
      </w:r>
    </w:p>
    <w:p>
      <w:pPr>
        <w:spacing w:line="240" w:lineRule="auto"/>
        <w:ind w:firstLine="1260" w:firstLineChars="6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byInterpolationQuality:=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插补质量</w:t>
      </w:r>
      <w:r>
        <w:rPr>
          <w:rFonts w:ascii="Times New Roman" w:hAnsi="Times New Roman" w:eastAsia="宋体" w:cs="Times New Roman"/>
          <w:sz w:val="21"/>
          <w:szCs w:val="21"/>
        </w:rPr>
        <w:t>, byCompatibilityMode:= ,</w:t>
      </w:r>
    </w:p>
    <w:p>
      <w:pPr>
        <w:spacing w:line="240" w:lineRule="auto"/>
        <w:ind w:firstLine="1260" w:firstLineChars="6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bChangedOnline:= , xPartofLM:= );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其中：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凸轮轮廓类型：0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五阶多项式；</w:t>
      </w:r>
    </w:p>
    <w:p>
      <w:pPr>
        <w:spacing w:line="360" w:lineRule="exact"/>
        <w:ind w:firstLine="1680" w:firstLineChars="7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等距，根据从动轴位置表；</w:t>
      </w:r>
    </w:p>
    <w:p>
      <w:pPr>
        <w:spacing w:line="360" w:lineRule="exact"/>
        <w:ind w:firstLine="1680" w:firstLineChars="7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非等距，根据主从轴相对位置表；</w:t>
      </w:r>
    </w:p>
    <w:p>
      <w:pPr>
        <w:spacing w:line="360" w:lineRule="exact"/>
        <w:ind w:firstLine="1680" w:firstLineChars="7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多项式，根据主动轴位置，从动轴位置、速度和加速度。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凸轮轮廓数据类型：1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INT，2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UINT，3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DINT，4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UDINT，5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REAL，6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LREAL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插补质量：1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hint="eastAsia" w:ascii="Times New Roman" w:hAnsi="Times New Roman" w:eastAsia="宋体" w:cs="Times New Roman"/>
          <w:szCs w:val="21"/>
        </w:rPr>
        <w:t>直线插补，3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三次插补</w:t>
      </w: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选择凸轮表指令MC_CamTableSelect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该指令用于凸轮表选择，输出凸轮表ID号；需要和指令MC_CamIn配合使用。</w:t>
      </w: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MC_CamTableSelect(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Master：=主动轴轴号， Slave：=从动轴轴号， CamTable：=凸轮表名， </w:t>
      </w:r>
    </w:p>
    <w:p>
      <w:pPr>
        <w:spacing w:line="240" w:lineRule="auto"/>
        <w:ind w:firstLine="1890" w:firstLineChars="9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Execute：=启动信号（上升沿有效）， Periodic：=重复模式，</w:t>
      </w:r>
    </w:p>
    <w:p>
      <w:pPr>
        <w:spacing w:line="240" w:lineRule="auto"/>
        <w:ind w:firstLine="1890" w:firstLineChars="9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MasterAbsolute：=主动轴位置模式， SlaveAbsolute：=从动轴位置模式，</w:t>
      </w:r>
    </w:p>
    <w:p>
      <w:pPr>
        <w:spacing w:line="240" w:lineRule="auto"/>
        <w:ind w:firstLine="1890" w:firstLineChars="9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Done=&gt;执行完成， Busy=&gt;执行中， Error=&gt;出错， ErrorID=&gt;错误代码，</w:t>
      </w:r>
    </w:p>
    <w:p>
      <w:pPr>
        <w:spacing w:line="240" w:lineRule="auto"/>
        <w:ind w:firstLine="1890" w:firstLineChars="9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CamTableID=&gt;凸轮表ID );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其中：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重复模式：TRUE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凸轮重复转动；FALSE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凸轮转一周。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主动轴位置模式：</w:t>
      </w:r>
      <w:r>
        <w:rPr>
          <w:rFonts w:ascii="Times New Roman" w:hAnsi="Times New Roman" w:eastAsia="宋体" w:cs="Times New Roman"/>
          <w:szCs w:val="21"/>
        </w:rPr>
        <w:t xml:space="preserve">TRUE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绝对坐标，</w:t>
      </w:r>
      <w:r>
        <w:rPr>
          <w:rFonts w:ascii="Times New Roman" w:hAnsi="Times New Roman" w:eastAsia="宋体" w:cs="Times New Roman"/>
          <w:szCs w:val="21"/>
        </w:rPr>
        <w:t xml:space="preserve">FALSE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相对坐标</w:t>
      </w:r>
    </w:p>
    <w:p>
      <w:pPr>
        <w:spacing w:line="360" w:lineRule="exac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从动轴位置模式：</w:t>
      </w:r>
      <w:r>
        <w:rPr>
          <w:rFonts w:ascii="Times New Roman" w:hAnsi="Times New Roman" w:eastAsia="宋体" w:cs="Times New Roman"/>
          <w:szCs w:val="21"/>
        </w:rPr>
        <w:t xml:space="preserve">TRUE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绝对坐标，</w:t>
      </w:r>
      <w:r>
        <w:rPr>
          <w:rFonts w:ascii="Times New Roman" w:hAnsi="Times New Roman" w:eastAsia="宋体" w:cs="Times New Roman"/>
          <w:szCs w:val="21"/>
        </w:rPr>
        <w:t xml:space="preserve">FALSE </w:t>
      </w:r>
      <w:r>
        <w:rPr>
          <w:rFonts w:hint="eastAsia" w:ascii="Times New Roman" w:hAnsi="Times New Roman" w:eastAsia="宋体" w:cs="Times New Roman"/>
          <w:szCs w:val="21"/>
        </w:rPr>
        <w:sym w:font="Symbol" w:char="F02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相对坐标</w:t>
      </w:r>
    </w:p>
    <w:p>
      <w:pPr>
        <w:rPr>
          <w:rFonts w:ascii="Times New Roman" w:hAnsi="Times New Roman" w:eastAsia="宋体" w:cs="Times New Roman"/>
          <w:sz w:val="21"/>
          <w:szCs w:val="21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启动凸轮指令MC_CamIn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设置</w:t>
      </w:r>
      <w:r>
        <w:rPr>
          <w:rFonts w:ascii="Times New Roman" w:hAnsi="Times New Roman" w:eastAsia="宋体" w:cs="Times New Roman"/>
          <w:szCs w:val="21"/>
        </w:rPr>
        <w:t>主</w:t>
      </w:r>
      <w:r>
        <w:rPr>
          <w:rFonts w:hint="eastAsia" w:ascii="Times New Roman" w:hAnsi="Times New Roman" w:eastAsia="宋体" w:cs="Times New Roman"/>
          <w:szCs w:val="21"/>
        </w:rPr>
        <w:t>动轴和</w:t>
      </w:r>
      <w:r>
        <w:rPr>
          <w:rFonts w:ascii="Times New Roman" w:hAnsi="Times New Roman" w:eastAsia="宋体" w:cs="Times New Roman"/>
          <w:szCs w:val="21"/>
        </w:rPr>
        <w:t>从</w:t>
      </w:r>
      <w:r>
        <w:rPr>
          <w:rFonts w:hint="eastAsia" w:ascii="Times New Roman" w:hAnsi="Times New Roman" w:eastAsia="宋体" w:cs="Times New Roman"/>
          <w:szCs w:val="21"/>
        </w:rPr>
        <w:t>动</w:t>
      </w:r>
      <w:r>
        <w:rPr>
          <w:rFonts w:ascii="Times New Roman" w:hAnsi="Times New Roman" w:eastAsia="宋体" w:cs="Times New Roman"/>
          <w:szCs w:val="21"/>
        </w:rPr>
        <w:t>轴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参数并启动</w:t>
      </w:r>
      <w:r>
        <w:rPr>
          <w:rFonts w:hint="eastAsia" w:ascii="Times New Roman" w:hAnsi="Times New Roman" w:eastAsia="宋体" w:cs="Times New Roman"/>
          <w:szCs w:val="21"/>
        </w:rPr>
        <w:t>电子凸轮。</w:t>
      </w: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MC_CamIn(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Master：=主动轴轴号， Slave：=从动轴轴号， Execute：=启动信号（上升沿有效）， 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MasterOffset：=主动轴位置偏移， SlaveOffset：=从动轴位置偏移，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MasterScaling：=主动轴位置比例， SlaveScaling：=从动轴位置比例，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StartMode：=从动轴啮合方式， CamTableID：=凸轮表ID，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VelocityDiff：=速度， Acceleration：=加速度， Deceleration：=减速度，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Jerk：=加加速度， TappetHysteresis：=挺杆滞后位置，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InSync=&gt;同步中， Busy=&gt;执行中， CommandAborted=&gt;指令被中断， Error=&gt;出错，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ErrorID=&gt;错误代码， EndOfProfile=&gt;凸轮曲线结束， Tappets=&gt;挺杆表 );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</w:p>
    <w:p>
      <w:pPr>
        <w:pStyle w:val="63"/>
        <w:numPr>
          <w:ilvl w:val="0"/>
          <w:numId w:val="0"/>
        </w:numPr>
        <w:spacing w:line="360" w:lineRule="exact"/>
        <w:ind w:leftChars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断开凸轮指令MC_CamOut</w:t>
      </w:r>
    </w:p>
    <w:p>
      <w:pPr>
        <w:pStyle w:val="34"/>
        <w:spacing w:after="0" w:line="400" w:lineRule="exact"/>
        <w:ind w:firstLine="48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该指令解除指定的从动轴与主动轴的凸轮耦合关系。</w:t>
      </w:r>
    </w:p>
    <w:p>
      <w:pPr>
        <w:pStyle w:val="34"/>
        <w:spacing w:after="0" w:line="400" w:lineRule="exact"/>
        <w:ind w:firstLine="480"/>
        <w:rPr>
          <w:rFonts w:ascii="Times New Roman" w:hAnsi="Times New Roman" w:eastAsia="宋体" w:cs="Times New Roman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MC_CamOut(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>Slave：=从动轴轴号， Execute：=启动信号（上升沿有效）， Done=&gt;执行完成，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Busy=&gt;执行中， Error=&gt;出错， ErrorID=&gt;错误代码 );</w:t>
      </w:r>
    </w:p>
    <w:p>
      <w:pPr>
        <w:spacing w:line="240" w:lineRule="auto"/>
        <w:ind w:firstLine="1050" w:firstLineChars="500"/>
        <w:rPr>
          <w:rFonts w:ascii="Times New Roman" w:hAnsi="Times New Roman" w:eastAsia="宋体" w:cs="Times New Roman"/>
          <w:sz w:val="21"/>
          <w:szCs w:val="21"/>
        </w:rPr>
      </w:pPr>
    </w:p>
    <w:p>
      <w:pPr>
        <w:widowControl/>
        <w:tabs>
          <w:tab w:val="left" w:pos="420"/>
        </w:tabs>
        <w:spacing w:line="360" w:lineRule="exact"/>
        <w:ind w:left="723" w:hanging="723" w:hangingChars="3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注意：</w:t>
      </w:r>
      <w:r>
        <w:rPr>
          <w:rFonts w:hint="eastAsia" w:ascii="Times New Roman" w:hAnsi="Times New Roman" w:eastAsia="宋体" w:cs="Times New Roman"/>
        </w:rPr>
        <w:t>如果从动轴在执行该指令前速度不为0，即使凸轮耦合断开，从动轴仍然按照耦合时的速度运行。故</w:t>
      </w:r>
      <w:r>
        <w:rPr>
          <w:rFonts w:hint="eastAsia" w:ascii="Times New Roman" w:hAnsi="Times New Roman" w:eastAsia="宋体" w:cs="Times New Roman"/>
          <w:szCs w:val="24"/>
        </w:rPr>
        <w:t>MC_CamOut指令通常会与MC_Stop指令配合使用。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电子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凸轮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例程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X轴作为电子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凸轮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的主轴，Y轴作为从轴。X轴作恒速运动，电子凸轮耦合后，当X轴旋转到120°时，Y轴开始伸出，当X轴旋转到150°时，Y轴开始缩回，当X轴旋转到180°时，Y轴停止。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2.2.1 创建cam表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创建凸轮表的步骤如下：</w:t>
      </w:r>
    </w:p>
    <w:p>
      <w:pPr>
        <w:pStyle w:val="6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</w:rPr>
        <w:t>鼠标右键单击工程设备栏中的“</w:t>
      </w:r>
      <w:r>
        <w:rPr>
          <w:rFonts w:ascii="Times New Roman" w:hAnsi="Times New Roman" w:eastAsia="宋体" w:cs="Times New Roman"/>
        </w:rPr>
        <w:t>Application</w:t>
      </w:r>
      <w:r>
        <w:rPr>
          <w:rFonts w:hint="eastAsia" w:ascii="Times New Roman" w:hAnsi="Times New Roman" w:eastAsia="宋体" w:cs="Times New Roman"/>
        </w:rPr>
        <w:t>”，选择“添加对象”</w:t>
      </w:r>
      <w:r>
        <w:rPr>
          <w:rFonts w:ascii="Times New Roman" w:hAnsi="Times New Roman" w:eastAsia="宋体" w:cs="Times New Roman"/>
        </w:rPr>
        <w:t>-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cam</w:t>
      </w:r>
      <w:r>
        <w:rPr>
          <w:rFonts w:hint="eastAsia" w:ascii="Times New Roman" w:hAnsi="Times New Roman" w:eastAsia="宋体" w:cs="Times New Roman"/>
        </w:rPr>
        <w:t>表”，如图</w:t>
      </w: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</w:rPr>
        <w:t>所示；命名为</w:t>
      </w:r>
      <w:r>
        <w:rPr>
          <w:rFonts w:ascii="Times New Roman" w:hAnsi="Times New Roman" w:eastAsia="宋体" w:cs="Times New Roman"/>
        </w:rPr>
        <w:t>Cam1</w:t>
      </w:r>
      <w:r>
        <w:rPr>
          <w:rFonts w:hint="eastAsia" w:ascii="Times New Roman" w:hAnsi="Times New Roman" w:eastAsia="宋体" w:cs="Times New Roman"/>
        </w:rPr>
        <w:t>，并打开凸轮表；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pStyle w:val="6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3890645" cy="1005205"/>
            <wp:effectExtent l="0" t="0" r="14605" b="4445"/>
            <wp:docPr id="13321" name="图片 13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1" name="图片 133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图6 新建Cam表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②在</w:t>
      </w:r>
      <w:r>
        <w:rPr>
          <w:rFonts w:hint="eastAsia" w:ascii="Times New Roman" w:hAnsi="Times New Roman" w:eastAsia="宋体" w:cs="Times New Roman"/>
        </w:rPr>
        <w:t>X、Y轴的位置填入如图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eastAsia" w:ascii="Times New Roman" w:hAnsi="Times New Roman" w:eastAsia="宋体" w:cs="Times New Roman"/>
        </w:rPr>
        <w:t>所示凸轮表</w:t>
      </w:r>
      <w:r>
        <w:rPr>
          <w:rFonts w:hint="eastAsia" w:ascii="Times New Roman" w:hAnsi="Times New Roman" w:eastAsia="宋体" w:cs="Times New Roman"/>
          <w:lang w:val="en-US" w:eastAsia="zh-CN"/>
        </w:rPr>
        <w:t>的值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hint="eastAsia" w:ascii="Times New Roman" w:hAnsi="Times New Roman" w:eastAsia="宋体" w:cs="Times New Roman"/>
        </w:rPr>
        <w:t>凸轮表</w:t>
      </w:r>
      <w:r>
        <w:rPr>
          <w:rFonts w:hint="eastAsia" w:ascii="Times New Roman" w:hAnsi="Times New Roman" w:eastAsia="宋体" w:cs="Times New Roman"/>
          <w:lang w:val="en-US" w:eastAsia="zh-CN"/>
        </w:rPr>
        <w:t>会</w:t>
      </w:r>
      <w:r>
        <w:rPr>
          <w:rFonts w:hint="eastAsia" w:ascii="Times New Roman" w:hAnsi="Times New Roman" w:eastAsia="宋体" w:cs="Times New Roman"/>
        </w:rPr>
        <w:t>自动生成速度V。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6910" cy="1537335"/>
            <wp:effectExtent l="0" t="0" r="15240" b="571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 设置</w:t>
      </w:r>
      <w:r>
        <w:rPr>
          <w:rFonts w:ascii="Times New Roman" w:hAnsi="Times New Roman" w:eastAsia="宋体" w:cs="Times New Roman"/>
          <w:sz w:val="21"/>
          <w:szCs w:val="21"/>
        </w:rPr>
        <w:t>cam</w:t>
      </w:r>
      <w:r>
        <w:rPr>
          <w:rFonts w:hint="eastAsia" w:ascii="Times New Roman" w:hAnsi="Times New Roman" w:eastAsia="宋体" w:cs="Times New Roman"/>
          <w:sz w:val="21"/>
          <w:szCs w:val="21"/>
        </w:rPr>
        <w:t>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</w:rPr>
        <w:t>点击“Cam”</w:t>
      </w:r>
      <w:r>
        <w:rPr>
          <w:rFonts w:hint="eastAsia" w:ascii="Times New Roman" w:hAnsi="Times New Roman" w:eastAsia="宋体" w:cs="Times New Roman"/>
          <w:lang w:val="en-US" w:eastAsia="zh-CN"/>
        </w:rPr>
        <w:t>子</w:t>
      </w:r>
      <w:r>
        <w:rPr>
          <w:rFonts w:hint="eastAsia" w:ascii="Times New Roman" w:hAnsi="Times New Roman" w:eastAsia="宋体" w:cs="Times New Roman"/>
        </w:rPr>
        <w:t>窗体查看凸轮曲线，如图8所示。可以用鼠标拖动凸轮位移曲线上的符号</w:t>
      </w:r>
      <w:r>
        <w:rPr>
          <w:rFonts w:hint="eastAsia" w:ascii="Times New Roman" w:hAnsi="Times New Roman" w:eastAsia="宋体" w:cs="Times New Roman"/>
        </w:rPr>
        <w:sym w:font="Symbol" w:char="F0C5"/>
      </w:r>
      <w:r>
        <w:rPr>
          <w:rFonts w:hint="eastAsia" w:ascii="Times New Roman" w:hAnsi="Times New Roman" w:eastAsia="宋体" w:cs="Times New Roman"/>
        </w:rPr>
        <w:t>，修改凸轮曲线。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3228975"/>
            <wp:effectExtent l="0" t="0" r="0" b="952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7 </w:t>
      </w:r>
      <w:r>
        <w:rPr>
          <w:rFonts w:hint="eastAsia" w:ascii="Times New Roman" w:hAnsi="Times New Roman" w:eastAsia="宋体" w:cs="Times New Roman"/>
          <w:sz w:val="21"/>
          <w:szCs w:val="21"/>
        </w:rPr>
        <w:t>凸轮的位移、速度曲线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2.2.2 例程代码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编写如图8代码。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28390" cy="1792605"/>
            <wp:effectExtent l="0" t="0" r="1016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rcRect b="710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622800" cy="2901315"/>
            <wp:effectExtent l="0" t="0" r="6350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29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54425" cy="3244215"/>
            <wp:effectExtent l="0" t="0" r="3175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54425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图8 电子凸轮例程代码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2.3.3 例程效果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①将变量“例程启动标志”置为TRUE，X轴开始恒速运动，Y轴开始电子凸轮的同步运动，如图9所示。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②变量“例程停止标志”变为TRUE时，电子凸轮断开，X、Y轴停止。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3272155"/>
            <wp:effectExtent l="0" t="0" r="0" b="444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图9 电子凸轮例程运动监控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A92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15700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B93CC5"/>
    <w:rsid w:val="06C67EC1"/>
    <w:rsid w:val="06EC048E"/>
    <w:rsid w:val="06F11D8C"/>
    <w:rsid w:val="06FF00C4"/>
    <w:rsid w:val="070165DE"/>
    <w:rsid w:val="071A0895"/>
    <w:rsid w:val="075B5307"/>
    <w:rsid w:val="07606BAC"/>
    <w:rsid w:val="07654C7A"/>
    <w:rsid w:val="076C6519"/>
    <w:rsid w:val="07867756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14960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EB6C4F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AFA761E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76690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7C0606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3B2F8A"/>
    <w:rsid w:val="184A3917"/>
    <w:rsid w:val="184F0C8F"/>
    <w:rsid w:val="18561C0B"/>
    <w:rsid w:val="186468F6"/>
    <w:rsid w:val="188D0BEC"/>
    <w:rsid w:val="189B3B99"/>
    <w:rsid w:val="18B72C64"/>
    <w:rsid w:val="18BA4059"/>
    <w:rsid w:val="18BA57E4"/>
    <w:rsid w:val="18DB718C"/>
    <w:rsid w:val="18E53CDA"/>
    <w:rsid w:val="18EE1036"/>
    <w:rsid w:val="18F22749"/>
    <w:rsid w:val="18F5619E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794342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3A31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A707B8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12146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92D94"/>
    <w:rsid w:val="216F581B"/>
    <w:rsid w:val="219A2153"/>
    <w:rsid w:val="21A875DC"/>
    <w:rsid w:val="21B72DE3"/>
    <w:rsid w:val="21BA3B43"/>
    <w:rsid w:val="21BD6943"/>
    <w:rsid w:val="21C66BF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42113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350E76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510EF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27003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7F520C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173D7E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2EC5A32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BF129A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818D6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C141F9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3810C1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6739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0E5591C"/>
    <w:rsid w:val="60E6759D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84606"/>
    <w:rsid w:val="649E617D"/>
    <w:rsid w:val="64A21A2D"/>
    <w:rsid w:val="64AA2D7A"/>
    <w:rsid w:val="64AB76FB"/>
    <w:rsid w:val="64C00E21"/>
    <w:rsid w:val="64E30C8D"/>
    <w:rsid w:val="64E64576"/>
    <w:rsid w:val="64E77440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AC3D37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5724F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AA5C3F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CF90658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30F1E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3E40F5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83E00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75E34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709B9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7626E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7D43BF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1988</Words>
  <Characters>4930</Characters>
  <Lines>28</Lines>
  <Paragraphs>7</Paragraphs>
  <TotalTime>1</TotalTime>
  <ScaleCrop>false</ScaleCrop>
  <LinksUpToDate>false</LinksUpToDate>
  <CharactersWithSpaces>5598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2023-09-28T04:01:29Z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